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1"/>
        <w:gridCol w:w="1990"/>
      </w:tblGrid>
      <w:tr w:rsidR="00E162C6" w:rsidRPr="00E162C6" w14:paraId="304D1A38" w14:textId="77777777" w:rsidTr="00B45FA2">
        <w:trPr>
          <w:trHeight w:val="2159"/>
        </w:trPr>
        <w:tc>
          <w:tcPr>
            <w:tcW w:w="3930" w:type="pct"/>
          </w:tcPr>
          <w:p w14:paraId="0157420D" w14:textId="77777777" w:rsidR="005A0347" w:rsidRDefault="00E162C6" w:rsidP="005A0347">
            <w:pPr>
              <w:tabs>
                <w:tab w:val="left" w:pos="360"/>
                <w:tab w:val="left" w:pos="735"/>
              </w:tabs>
              <w:spacing w:line="240" w:lineRule="auto"/>
              <w:ind w:right="-2460"/>
              <w:rPr>
                <w:rFonts w:ascii="Times New Roman" w:hAnsi="Times New Roman"/>
                <w:sz w:val="24"/>
                <w:szCs w:val="24"/>
              </w:rPr>
            </w:pPr>
            <w:r w:rsidRPr="00E162C6">
              <w:rPr>
                <w:rFonts w:ascii="Times New Roman" w:hAnsi="Times New Roman"/>
                <w:sz w:val="24"/>
                <w:szCs w:val="24"/>
              </w:rPr>
              <w:t>IN THE CIRCUIT COURT OF</w:t>
            </w:r>
            <w:r w:rsidR="005A0347">
              <w:rPr>
                <w:rFonts w:ascii="Times New Roman" w:hAnsi="Times New Roman"/>
                <w:sz w:val="24"/>
                <w:szCs w:val="24"/>
              </w:rPr>
              <w:t xml:space="preserve"> THE ELEVENTH JUDICIAL CIRCUIT,</w:t>
            </w:r>
          </w:p>
          <w:p w14:paraId="0B8DAA04" w14:textId="77777777" w:rsidR="00E162C6" w:rsidRPr="00E162C6" w:rsidRDefault="00E162C6" w:rsidP="005A0347">
            <w:pPr>
              <w:tabs>
                <w:tab w:val="left" w:pos="360"/>
                <w:tab w:val="left" w:pos="735"/>
              </w:tabs>
              <w:spacing w:line="240" w:lineRule="auto"/>
              <w:ind w:right="-2460"/>
              <w:rPr>
                <w:rFonts w:ascii="Times New Roman" w:hAnsi="Times New Roman"/>
                <w:sz w:val="24"/>
                <w:szCs w:val="24"/>
              </w:rPr>
            </w:pPr>
            <w:r w:rsidRPr="00E162C6">
              <w:rPr>
                <w:rFonts w:ascii="Times New Roman" w:hAnsi="Times New Roman"/>
                <w:sz w:val="24"/>
                <w:szCs w:val="24"/>
              </w:rPr>
              <w:t>IN AND FOR MIAMI-DADE COUNTY, FLORIDA</w:t>
            </w:r>
          </w:p>
          <w:p w14:paraId="54C02542" w14:textId="77777777" w:rsidR="00E162C6" w:rsidRPr="00E162C6" w:rsidRDefault="00E162C6" w:rsidP="005A0347">
            <w:pPr>
              <w:spacing w:line="240" w:lineRule="auto"/>
              <w:jc w:val="center"/>
              <w:rPr>
                <w:rFonts w:ascii="Times New Roman" w:hAnsi="Times New Roman"/>
                <w:sz w:val="24"/>
                <w:szCs w:val="24"/>
              </w:rPr>
            </w:pPr>
            <w:r w:rsidRPr="00E162C6">
              <w:rPr>
                <w:rFonts w:ascii="Times New Roman" w:hAnsi="Times New Roman"/>
                <w:sz w:val="24"/>
                <w:szCs w:val="24"/>
              </w:rPr>
              <w:t>PROBATE DIVISION</w:t>
            </w:r>
          </w:p>
          <w:p w14:paraId="6A623718" w14:textId="77777777" w:rsidR="00E162C6" w:rsidRPr="00E162C6" w:rsidRDefault="00E162C6" w:rsidP="00B45FA2">
            <w:pPr>
              <w:rPr>
                <w:rFonts w:ascii="Times New Roman" w:hAnsi="Times New Roman"/>
                <w:sz w:val="24"/>
                <w:szCs w:val="24"/>
              </w:rPr>
            </w:pPr>
            <w:r w:rsidRPr="00E162C6">
              <w:rPr>
                <w:rFonts w:ascii="Times New Roman" w:hAnsi="Times New Roman"/>
                <w:sz w:val="24"/>
                <w:szCs w:val="24"/>
              </w:rPr>
              <w:t>IN RE: ESTATE OF</w:t>
            </w:r>
            <w:r w:rsidR="00875939">
              <w:rPr>
                <w:rFonts w:ascii="Times New Roman" w:hAnsi="Times New Roman"/>
                <w:sz w:val="24"/>
                <w:szCs w:val="24"/>
              </w:rPr>
              <w:t xml:space="preserve"> __________________________________________</w:t>
            </w:r>
          </w:p>
          <w:p w14:paraId="54E87B45" w14:textId="77777777" w:rsidR="00E162C6" w:rsidRPr="00E162C6" w:rsidRDefault="00E162C6" w:rsidP="00B45FA2">
            <w:pPr>
              <w:rPr>
                <w:rFonts w:ascii="Times New Roman" w:hAnsi="Times New Roman"/>
                <w:sz w:val="24"/>
                <w:szCs w:val="24"/>
              </w:rPr>
            </w:pPr>
            <w:r w:rsidRPr="00E162C6">
              <w:rPr>
                <w:rFonts w:ascii="Times New Roman" w:hAnsi="Times New Roman"/>
                <w:sz w:val="24"/>
                <w:szCs w:val="24"/>
              </w:rPr>
              <w:t xml:space="preserve">                       Deceased.                               Case </w:t>
            </w:r>
            <w:r w:rsidR="00875939">
              <w:rPr>
                <w:rFonts w:ascii="Times New Roman" w:hAnsi="Times New Roman"/>
                <w:sz w:val="24"/>
                <w:szCs w:val="24"/>
              </w:rPr>
              <w:t>No. __________</w:t>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t>______</w:t>
            </w:r>
          </w:p>
          <w:p w14:paraId="75CDE0F4" w14:textId="77777777" w:rsidR="00E162C6" w:rsidRPr="00E162C6" w:rsidRDefault="00E162C6" w:rsidP="00B45FA2">
            <w:pPr>
              <w:rPr>
                <w:rFonts w:ascii="Times New Roman" w:hAnsi="Times New Roman"/>
                <w:sz w:val="24"/>
                <w:szCs w:val="24"/>
              </w:rPr>
            </w:pPr>
            <w:r w:rsidRPr="00E162C6">
              <w:rPr>
                <w:rFonts w:ascii="Times New Roman" w:hAnsi="Times New Roman"/>
                <w:sz w:val="24"/>
                <w:szCs w:val="24"/>
              </w:rPr>
              <w:t xml:space="preserve">                                                                       Section  </w:t>
            </w:r>
            <w:r w:rsidR="00875939">
              <w:rPr>
                <w:rFonts w:ascii="Times New Roman" w:hAnsi="Times New Roman"/>
                <w:sz w:val="24"/>
                <w:szCs w:val="24"/>
              </w:rPr>
              <w:t xml:space="preserve"> </w:t>
            </w:r>
            <w:r w:rsidRPr="00E162C6">
              <w:rPr>
                <w:rFonts w:ascii="Times New Roman" w:hAnsi="Times New Roman"/>
                <w:sz w:val="24"/>
                <w:szCs w:val="24"/>
              </w:rPr>
              <w:t>________________</w:t>
            </w:r>
            <w:r w:rsidRPr="00E162C6">
              <w:rPr>
                <w:rFonts w:ascii="Times New Roman" w:hAnsi="Times New Roman"/>
                <w:sz w:val="24"/>
                <w:szCs w:val="24"/>
              </w:rPr>
              <w:tab/>
            </w:r>
          </w:p>
        </w:tc>
        <w:tc>
          <w:tcPr>
            <w:tcW w:w="1070" w:type="pct"/>
          </w:tcPr>
          <w:p w14:paraId="763BD724" w14:textId="77777777" w:rsidR="00E162C6" w:rsidRPr="00E162C6" w:rsidRDefault="00E162C6" w:rsidP="00B45FA2">
            <w:pPr>
              <w:rPr>
                <w:rFonts w:ascii="Times New Roman" w:hAnsi="Times New Roman"/>
                <w:sz w:val="24"/>
                <w:szCs w:val="24"/>
              </w:rPr>
            </w:pPr>
          </w:p>
          <w:p w14:paraId="70B96C7F" w14:textId="77777777" w:rsidR="00E162C6" w:rsidRPr="00E162C6" w:rsidRDefault="00E162C6" w:rsidP="00B45FA2">
            <w:pPr>
              <w:rPr>
                <w:rFonts w:ascii="Times New Roman" w:hAnsi="Times New Roman"/>
                <w:sz w:val="24"/>
                <w:szCs w:val="24"/>
              </w:rPr>
            </w:pPr>
          </w:p>
          <w:p w14:paraId="14843E0C" w14:textId="77777777" w:rsidR="00E162C6" w:rsidRPr="00E162C6" w:rsidRDefault="001A0C18" w:rsidP="00B45FA2">
            <w:pPr>
              <w:jc w:val="center"/>
              <w:rPr>
                <w:rFonts w:ascii="Times New Roman" w:hAnsi="Times New Roman"/>
                <w:b/>
                <w:sz w:val="48"/>
                <w:szCs w:val="48"/>
              </w:rPr>
            </w:pPr>
            <w:r>
              <w:rPr>
                <w:rFonts w:ascii="Times New Roman" w:hAnsi="Times New Roman"/>
                <w:b/>
                <w:sz w:val="48"/>
                <w:szCs w:val="48"/>
              </w:rPr>
              <w:t>WD-4</w:t>
            </w:r>
          </w:p>
        </w:tc>
      </w:tr>
    </w:tbl>
    <w:p w14:paraId="18F3913D" w14:textId="77777777" w:rsidR="005A0347" w:rsidRDefault="005A0347" w:rsidP="00AE1A42">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bCs/>
          <w:color w:val="000000"/>
          <w:sz w:val="24"/>
          <w:szCs w:val="24"/>
        </w:rPr>
      </w:pPr>
    </w:p>
    <w:p w14:paraId="5317A228" w14:textId="77777777" w:rsidR="00AE1A42" w:rsidRPr="00E162C6" w:rsidRDefault="005856C5" w:rsidP="00AE1A42">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bCs/>
          <w:color w:val="000000"/>
          <w:sz w:val="24"/>
          <w:szCs w:val="24"/>
        </w:rPr>
      </w:pPr>
      <w:r>
        <w:rPr>
          <w:rFonts w:ascii="Times New Roman Bold" w:eastAsia="Times New Roman" w:hAnsi="Times New Roman Bold"/>
          <w:b/>
          <w:bCs/>
          <w:color w:val="000000"/>
          <w:sz w:val="24"/>
          <w:szCs w:val="24"/>
        </w:rPr>
        <w:t>LETTERS OF ADMINISTRATION</w:t>
      </w:r>
    </w:p>
    <w:p w14:paraId="4CB4BFEF" w14:textId="77777777" w:rsidR="003E0450" w:rsidRPr="00E162C6" w:rsidRDefault="00AE1A42" w:rsidP="00E36D1D">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sz w:val="24"/>
          <w:szCs w:val="24"/>
        </w:rPr>
      </w:pPr>
      <w:r w:rsidRPr="00E162C6">
        <w:rPr>
          <w:rFonts w:ascii="Times New Roman Bold" w:eastAsia="Times New Roman" w:hAnsi="Times New Roman Bold"/>
          <w:b/>
          <w:bCs/>
          <w:color w:val="000000"/>
          <w:sz w:val="24"/>
          <w:szCs w:val="24"/>
        </w:rPr>
        <w:t xml:space="preserve">(Wrongful Death) </w:t>
      </w:r>
    </w:p>
    <w:p w14:paraId="4D3400C6" w14:textId="77777777" w:rsidR="00E36D1D" w:rsidRPr="00E162C6" w:rsidRDefault="00E36D1D" w:rsidP="00E36D1D">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sz w:val="24"/>
          <w:szCs w:val="24"/>
        </w:rPr>
      </w:pPr>
    </w:p>
    <w:p w14:paraId="5F0E9AAC" w14:textId="77777777" w:rsidR="00E3312F" w:rsidRPr="00E162C6" w:rsidRDefault="00E3312F" w:rsidP="00E3312F">
      <w:pPr>
        <w:widowControl w:val="0"/>
        <w:shd w:val="clear" w:color="auto" w:fill="FFFFFF"/>
        <w:tabs>
          <w:tab w:val="left" w:pos="720"/>
        </w:tabs>
        <w:autoSpaceDE w:val="0"/>
        <w:autoSpaceDN w:val="0"/>
        <w:adjustRightInd w:val="0"/>
        <w:spacing w:after="0" w:line="240" w:lineRule="auto"/>
        <w:ind w:left="11"/>
        <w:rPr>
          <w:rFonts w:ascii="Times New Roman" w:eastAsia="Times New Roman" w:hAnsi="Times New Roman"/>
          <w:sz w:val="24"/>
          <w:szCs w:val="24"/>
        </w:rPr>
      </w:pPr>
      <w:r w:rsidRPr="00E162C6">
        <w:rPr>
          <w:rFonts w:ascii="Times New Roman" w:eastAsia="Times New Roman" w:hAnsi="Times New Roman"/>
          <w:bCs/>
          <w:color w:val="000000"/>
          <w:sz w:val="24"/>
          <w:szCs w:val="24"/>
        </w:rPr>
        <w:t>TO WHOM IT MAY CONCERN:</w:t>
      </w:r>
    </w:p>
    <w:p w14:paraId="4E50A428" w14:textId="77777777" w:rsidR="00E3312F" w:rsidRPr="00E162C6" w:rsidRDefault="00E3312F" w:rsidP="00E3312F">
      <w:pPr>
        <w:widowControl w:val="0"/>
        <w:shd w:val="clear" w:color="auto" w:fill="FFFFFF"/>
        <w:tabs>
          <w:tab w:val="left" w:pos="720"/>
          <w:tab w:val="left" w:pos="6120"/>
        </w:tabs>
        <w:autoSpaceDE w:val="0"/>
        <w:autoSpaceDN w:val="0"/>
        <w:adjustRightInd w:val="0"/>
        <w:spacing w:after="0" w:line="240" w:lineRule="auto"/>
        <w:ind w:left="14" w:right="288"/>
        <w:rPr>
          <w:rFonts w:ascii="Times New Roman" w:eastAsia="Times New Roman" w:hAnsi="Times New Roman"/>
          <w:bCs/>
          <w:color w:val="000000"/>
          <w:sz w:val="24"/>
          <w:szCs w:val="24"/>
        </w:rPr>
      </w:pPr>
    </w:p>
    <w:p w14:paraId="06B66D0C" w14:textId="77777777" w:rsidR="00E3312F" w:rsidRPr="00E162C6" w:rsidRDefault="00E3312F" w:rsidP="00E3312F">
      <w:pPr>
        <w:widowControl w:val="0"/>
        <w:shd w:val="clear" w:color="auto" w:fill="FFFFFF"/>
        <w:tabs>
          <w:tab w:val="left" w:pos="720"/>
          <w:tab w:val="left" w:pos="6120"/>
        </w:tabs>
        <w:autoSpaceDE w:val="0"/>
        <w:autoSpaceDN w:val="0"/>
        <w:adjustRightInd w:val="0"/>
        <w:spacing w:after="0" w:line="240" w:lineRule="auto"/>
        <w:ind w:left="14" w:right="288"/>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ab/>
        <w:t>WHEREAS, _________________________________ a resident of ______________, died on _____________________, owning assets in the State of Florida, and</w:t>
      </w:r>
    </w:p>
    <w:p w14:paraId="1F822906" w14:textId="77777777" w:rsidR="00E3312F" w:rsidRPr="00E162C6" w:rsidRDefault="00E3312F" w:rsidP="00E3312F">
      <w:pPr>
        <w:widowControl w:val="0"/>
        <w:shd w:val="clear" w:color="auto" w:fill="FFFFFF"/>
        <w:tabs>
          <w:tab w:val="left" w:pos="720"/>
          <w:tab w:val="left" w:pos="6120"/>
        </w:tabs>
        <w:autoSpaceDE w:val="0"/>
        <w:autoSpaceDN w:val="0"/>
        <w:adjustRightInd w:val="0"/>
        <w:spacing w:after="0" w:line="240" w:lineRule="auto"/>
        <w:ind w:left="14" w:right="288"/>
        <w:rPr>
          <w:rFonts w:ascii="Times New Roman" w:eastAsia="Times New Roman" w:hAnsi="Times New Roman"/>
          <w:sz w:val="24"/>
          <w:szCs w:val="24"/>
        </w:rPr>
      </w:pPr>
    </w:p>
    <w:p w14:paraId="5F6C7F7A" w14:textId="77777777" w:rsidR="00E3312F" w:rsidRPr="00E162C6" w:rsidRDefault="00E3312F" w:rsidP="00E3312F">
      <w:pPr>
        <w:widowControl w:val="0"/>
        <w:shd w:val="clear" w:color="auto" w:fill="FFFFFF"/>
        <w:tabs>
          <w:tab w:val="left" w:pos="720"/>
          <w:tab w:val="left" w:pos="936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ab/>
        <w:t xml:space="preserve">WHEREAS, _____________________________________has been appointed Personal Representative of the decedent’s (“Decedent”) estate (“Estate”) and has performed all acts, prerequisite to issuance of Letters of Administration in the Estate, </w:t>
      </w:r>
    </w:p>
    <w:p w14:paraId="60636347" w14:textId="77777777" w:rsidR="00E3312F" w:rsidRPr="00E162C6" w:rsidRDefault="00E3312F" w:rsidP="00E3312F">
      <w:pPr>
        <w:widowControl w:val="0"/>
        <w:shd w:val="clear" w:color="auto" w:fill="FFFFFF"/>
        <w:tabs>
          <w:tab w:val="left" w:pos="720"/>
          <w:tab w:val="left" w:pos="9360"/>
        </w:tabs>
        <w:autoSpaceDE w:val="0"/>
        <w:autoSpaceDN w:val="0"/>
        <w:adjustRightInd w:val="0"/>
        <w:spacing w:after="0" w:line="240" w:lineRule="auto"/>
        <w:rPr>
          <w:rFonts w:ascii="Times New Roman" w:eastAsia="Times New Roman" w:hAnsi="Times New Roman"/>
          <w:bCs/>
          <w:color w:val="000000"/>
          <w:sz w:val="24"/>
          <w:szCs w:val="24"/>
        </w:rPr>
      </w:pPr>
    </w:p>
    <w:p w14:paraId="5FE49393" w14:textId="77777777" w:rsidR="00E3312F" w:rsidRPr="00E162C6" w:rsidRDefault="00E3312F" w:rsidP="00E3312F">
      <w:pPr>
        <w:widowControl w:val="0"/>
        <w:shd w:val="clear" w:color="auto" w:fill="FFFFFF"/>
        <w:tabs>
          <w:tab w:val="left" w:pos="720"/>
          <w:tab w:val="left" w:pos="9360"/>
        </w:tabs>
        <w:autoSpaceDE w:val="0"/>
        <w:autoSpaceDN w:val="0"/>
        <w:adjustRightInd w:val="0"/>
        <w:spacing w:after="0" w:line="240" w:lineRule="auto"/>
        <w:rPr>
          <w:rFonts w:ascii="Times New Roman" w:eastAsia="Times New Roman" w:hAnsi="Times New Roman"/>
          <w:sz w:val="24"/>
          <w:szCs w:val="24"/>
        </w:rPr>
      </w:pPr>
      <w:r w:rsidRPr="00E162C6">
        <w:rPr>
          <w:rFonts w:ascii="Times New Roman" w:eastAsia="Times New Roman" w:hAnsi="Times New Roman"/>
          <w:bCs/>
          <w:color w:val="000000"/>
          <w:sz w:val="24"/>
          <w:szCs w:val="24"/>
        </w:rPr>
        <w:tab/>
        <w:t>NOW, THEREFORE, I, the undersigned Circuit Judge, declare the foregoing to be duly qualified under the laws of the State of Florida to act as Personal Representative of the above Estate, with full power to administer the Estate according to law; to ask, demand, sue for, recover and receive the property of the Decedent; to pay the debts of the Decedent as far as the assets of the Estate will permit and the law directs; and to make distribution of the Estate according to law, with the following restrictions:</w:t>
      </w:r>
    </w:p>
    <w:p w14:paraId="5EFE671C" w14:textId="77777777" w:rsidR="00AE1A42" w:rsidRPr="00E162C6" w:rsidRDefault="00AE1A42" w:rsidP="00E3312F">
      <w:pPr>
        <w:widowControl w:val="0"/>
        <w:shd w:val="clear" w:color="auto" w:fill="FFFFFF"/>
        <w:tabs>
          <w:tab w:val="left" w:pos="720"/>
        </w:tabs>
        <w:autoSpaceDE w:val="0"/>
        <w:autoSpaceDN w:val="0"/>
        <w:adjustRightInd w:val="0"/>
        <w:spacing w:after="0" w:line="240" w:lineRule="auto"/>
        <w:ind w:right="14"/>
        <w:rPr>
          <w:rFonts w:ascii="Times New Roman" w:eastAsia="Times New Roman" w:hAnsi="Times New Roman"/>
          <w:sz w:val="24"/>
          <w:szCs w:val="24"/>
        </w:rPr>
      </w:pPr>
    </w:p>
    <w:p w14:paraId="60C68EE9" w14:textId="77777777" w:rsidR="00AE1A42" w:rsidRPr="00E162C6" w:rsidRDefault="00AE1A42" w:rsidP="00AE1A42">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Unless extended by court order, this Estate must be closed within 24 months.</w:t>
      </w:r>
    </w:p>
    <w:p w14:paraId="3C657682" w14:textId="77777777" w:rsidR="00AE1A42" w:rsidRPr="00E162C6" w:rsidRDefault="00AE1A42" w:rsidP="00AE1A42">
      <w:pPr>
        <w:widowControl w:val="0"/>
        <w:shd w:val="clear" w:color="auto" w:fill="FFFFFF"/>
        <w:tabs>
          <w:tab w:val="left" w:pos="360"/>
          <w:tab w:val="left" w:pos="720"/>
          <w:tab w:val="left" w:pos="900"/>
          <w:tab w:val="left" w:pos="9864"/>
        </w:tabs>
        <w:autoSpaceDE w:val="0"/>
        <w:autoSpaceDN w:val="0"/>
        <w:adjustRightInd w:val="0"/>
        <w:spacing w:after="0" w:line="240" w:lineRule="auto"/>
        <w:ind w:left="720"/>
        <w:rPr>
          <w:rFonts w:ascii="Times New Roman" w:eastAsia="Times New Roman" w:hAnsi="Times New Roman"/>
          <w:bCs/>
          <w:color w:val="000000"/>
          <w:sz w:val="24"/>
          <w:szCs w:val="24"/>
        </w:rPr>
      </w:pPr>
    </w:p>
    <w:p w14:paraId="1B80285A" w14:textId="77777777" w:rsidR="00AE1A42" w:rsidRPr="00E162C6" w:rsidRDefault="00AE1A42" w:rsidP="00AE1A42">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Unless an appropriate bond has been entered into and approved by the Court, the Personal Representative shall place all liquid assets in a depository designated by this Court pursuant section 69.031, Florida Statutes, (“Depository”).  This is a frozen account.  No funds can be withdrawn without a court order. </w:t>
      </w:r>
    </w:p>
    <w:p w14:paraId="1E98D758" w14:textId="77777777" w:rsidR="00AE1A42" w:rsidRPr="00E162C6" w:rsidRDefault="00AE1A42" w:rsidP="00AE1A42">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688A0BDB" w14:textId="77777777" w:rsidR="00AE1A42" w:rsidRPr="00E162C6" w:rsidRDefault="00AE1A42" w:rsidP="00AE1A42">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Attorney of Record shall file </w:t>
      </w:r>
      <w:r w:rsidR="002259E5" w:rsidRPr="00E162C6">
        <w:rPr>
          <w:rFonts w:ascii="Times New Roman" w:eastAsia="Times New Roman" w:hAnsi="Times New Roman"/>
          <w:bCs/>
          <w:color w:val="000000"/>
          <w:sz w:val="24"/>
          <w:szCs w:val="24"/>
        </w:rPr>
        <w:t xml:space="preserve">a </w:t>
      </w:r>
      <w:r w:rsidRPr="00E162C6">
        <w:rPr>
          <w:rFonts w:ascii="Times New Roman" w:eastAsia="Times New Roman" w:hAnsi="Times New Roman"/>
          <w:bCs/>
          <w:color w:val="000000"/>
          <w:sz w:val="24"/>
          <w:szCs w:val="24"/>
        </w:rPr>
        <w:t xml:space="preserve">receipt of assets by the Depository </w:t>
      </w:r>
      <w:r w:rsidR="002259E5" w:rsidRPr="00E162C6">
        <w:rPr>
          <w:rFonts w:ascii="Times New Roman" w:eastAsia="Times New Roman" w:hAnsi="Times New Roman"/>
          <w:bCs/>
          <w:color w:val="000000"/>
          <w:sz w:val="24"/>
          <w:szCs w:val="24"/>
        </w:rPr>
        <w:t>in a timely fashion</w:t>
      </w:r>
      <w:r w:rsidRPr="00E162C6">
        <w:rPr>
          <w:rFonts w:ascii="Times New Roman" w:eastAsia="Times New Roman" w:hAnsi="Times New Roman"/>
          <w:bCs/>
          <w:color w:val="000000"/>
          <w:sz w:val="24"/>
          <w:szCs w:val="24"/>
        </w:rPr>
        <w:t xml:space="preserve">.  </w:t>
      </w:r>
    </w:p>
    <w:p w14:paraId="12F5B5F1" w14:textId="77777777" w:rsidR="00AE1A42" w:rsidRPr="00E162C6" w:rsidRDefault="00AE1A42" w:rsidP="00AE1A42">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775188CF" w14:textId="77777777" w:rsidR="00E36D1D" w:rsidRPr="00E162C6" w:rsidRDefault="00AE1A42" w:rsidP="00E36D1D">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If Florida real estate is sold, per court order, a closing statement</w:t>
      </w:r>
      <w:r w:rsidR="00E36D1D" w:rsidRPr="00E162C6">
        <w:rPr>
          <w:rFonts w:ascii="Times New Roman" w:eastAsia="Times New Roman" w:hAnsi="Times New Roman"/>
          <w:bCs/>
          <w:color w:val="000000"/>
          <w:sz w:val="24"/>
          <w:szCs w:val="24"/>
        </w:rPr>
        <w:t xml:space="preserve"> shall be filed, and the sale’s net proceeds shall be placed in the Depository. </w:t>
      </w:r>
    </w:p>
    <w:p w14:paraId="0DFA5820"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58137EE4" w14:textId="77777777" w:rsidR="00E36D1D" w:rsidRPr="00E162C6" w:rsidRDefault="00E36D1D" w:rsidP="00E36D1D">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Personal Representative and the Depository shall jointly receive all monies payable to the Estate.  </w:t>
      </w:r>
    </w:p>
    <w:p w14:paraId="7EF7E4AA"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070C46EC" w14:textId="77777777" w:rsidR="00E36D1D" w:rsidRPr="00E162C6" w:rsidRDefault="00E36D1D" w:rsidP="00E36D1D">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lastRenderedPageBreak/>
        <w:t xml:space="preserve">There shall be no sale, encumbrance, borrowing, or gifting of any assets without court order.  </w:t>
      </w:r>
    </w:p>
    <w:p w14:paraId="7D097444"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44D143C4" w14:textId="77777777" w:rsidR="00904A09" w:rsidRDefault="00904A09" w:rsidP="00904A09">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1B149C">
        <w:rPr>
          <w:rFonts w:ascii="Times New Roman" w:eastAsia="Times New Roman" w:hAnsi="Times New Roman"/>
          <w:bCs/>
          <w:color w:val="000000"/>
          <w:sz w:val="24"/>
          <w:szCs w:val="24"/>
        </w:rPr>
        <w:t>These letters do not authorize removal of any asset(s) from Decedent’s safe deposit box without further court order.</w:t>
      </w:r>
    </w:p>
    <w:p w14:paraId="31CC0004" w14:textId="77777777" w:rsidR="00075CCA" w:rsidRDefault="00075CCA" w:rsidP="00075CCA">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6EBE5F2B" w14:textId="77777777" w:rsidR="00E3312F" w:rsidRDefault="00E36D1D" w:rsidP="00E3312F">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w:t>
      </w:r>
      <w:r w:rsidR="00FE2713">
        <w:rPr>
          <w:rFonts w:ascii="Times New Roman" w:eastAsia="Times New Roman" w:hAnsi="Times New Roman"/>
          <w:bCs/>
          <w:color w:val="000000"/>
          <w:sz w:val="24"/>
          <w:szCs w:val="24"/>
        </w:rPr>
        <w:t>apportionment</w:t>
      </w:r>
      <w:r w:rsidRPr="00E162C6">
        <w:rPr>
          <w:rFonts w:ascii="Times New Roman" w:eastAsia="Times New Roman" w:hAnsi="Times New Roman"/>
          <w:bCs/>
          <w:color w:val="000000"/>
          <w:sz w:val="24"/>
          <w:szCs w:val="24"/>
        </w:rPr>
        <w:t xml:space="preserve"> of the wrongful death settlement must be approved by this Court.</w:t>
      </w:r>
    </w:p>
    <w:p w14:paraId="514BEFC8" w14:textId="77777777" w:rsidR="00E3312F" w:rsidRPr="00E162C6" w:rsidRDefault="00E3312F" w:rsidP="00E3312F">
      <w:pPr>
        <w:widowControl w:val="0"/>
        <w:shd w:val="clear" w:color="auto" w:fill="FFFFFF"/>
        <w:tabs>
          <w:tab w:val="left" w:pos="450"/>
        </w:tabs>
        <w:autoSpaceDE w:val="0"/>
        <w:autoSpaceDN w:val="0"/>
        <w:adjustRightInd w:val="0"/>
        <w:spacing w:after="0" w:line="240" w:lineRule="auto"/>
        <w:rPr>
          <w:rFonts w:ascii="Times New Roman" w:eastAsia="Times New Roman" w:hAnsi="Times New Roman"/>
          <w:bCs/>
          <w:color w:val="000000"/>
          <w:sz w:val="24"/>
          <w:szCs w:val="24"/>
        </w:rPr>
      </w:pPr>
    </w:p>
    <w:p w14:paraId="693AA38C" w14:textId="34486D6F" w:rsidR="00F90569" w:rsidRDefault="00E3312F" w:rsidP="005A0347">
      <w:pPr>
        <w:widowControl w:val="0"/>
        <w:numPr>
          <w:ilvl w:val="0"/>
          <w:numId w:val="1"/>
        </w:numPr>
        <w:shd w:val="clear" w:color="auto" w:fill="FFFFFF"/>
        <w:tabs>
          <w:tab w:val="left" w:pos="45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verified inventory shall be filed within sixty </w:t>
      </w:r>
      <w:r w:rsidR="005D4C17">
        <w:rPr>
          <w:rFonts w:ascii="Times New Roman" w:eastAsia="Times New Roman" w:hAnsi="Times New Roman"/>
          <w:bCs/>
          <w:color w:val="000000"/>
          <w:sz w:val="24"/>
          <w:szCs w:val="24"/>
        </w:rPr>
        <w:t xml:space="preserve">(60) </w:t>
      </w:r>
      <w:r w:rsidRPr="00E162C6">
        <w:rPr>
          <w:rFonts w:ascii="Times New Roman" w:eastAsia="Times New Roman" w:hAnsi="Times New Roman"/>
          <w:bCs/>
          <w:color w:val="000000"/>
          <w:sz w:val="24"/>
          <w:szCs w:val="24"/>
        </w:rPr>
        <w:t>days from the issuance of these letters.</w:t>
      </w:r>
    </w:p>
    <w:p w14:paraId="09A10E2D" w14:textId="77777777" w:rsidR="005A0347" w:rsidRPr="005A0347" w:rsidRDefault="005A0347" w:rsidP="005A0347">
      <w:pPr>
        <w:widowControl w:val="0"/>
        <w:shd w:val="clear" w:color="auto" w:fill="FFFFFF"/>
        <w:tabs>
          <w:tab w:val="left" w:pos="450"/>
        </w:tabs>
        <w:autoSpaceDE w:val="0"/>
        <w:autoSpaceDN w:val="0"/>
        <w:adjustRightInd w:val="0"/>
        <w:spacing w:after="0" w:line="240" w:lineRule="auto"/>
        <w:ind w:left="720"/>
        <w:rPr>
          <w:rFonts w:ascii="Times New Roman" w:eastAsia="Times New Roman" w:hAnsi="Times New Roman"/>
          <w:bCs/>
          <w:color w:val="000000"/>
          <w:sz w:val="24"/>
          <w:szCs w:val="24"/>
        </w:rPr>
      </w:pPr>
    </w:p>
    <w:p w14:paraId="02A97F6F"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3B8A89CF" w14:textId="77777777" w:rsidR="00E36D1D" w:rsidRPr="00E162C6" w:rsidRDefault="00E36D1D" w:rsidP="00E36D1D">
      <w:pPr>
        <w:widowControl w:val="0"/>
        <w:shd w:val="clear" w:color="auto" w:fill="FFFFFF"/>
        <w:tabs>
          <w:tab w:val="left" w:pos="720"/>
          <w:tab w:val="left" w:leader="underscore" w:pos="2506"/>
          <w:tab w:val="left" w:leader="underscore" w:pos="4943"/>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ORDERED on this _____ day of _________, 20___.</w:t>
      </w:r>
    </w:p>
    <w:p w14:paraId="4CD5A4CA" w14:textId="77777777" w:rsidR="00E36D1D" w:rsidRPr="00E162C6" w:rsidRDefault="00E36D1D" w:rsidP="00E36D1D">
      <w:pPr>
        <w:widowControl w:val="0"/>
        <w:shd w:val="clear" w:color="auto" w:fill="FFFFFF"/>
        <w:tabs>
          <w:tab w:val="left" w:pos="720"/>
          <w:tab w:val="left" w:leader="underscore" w:pos="2506"/>
          <w:tab w:val="left" w:leader="underscore" w:pos="4943"/>
        </w:tabs>
        <w:autoSpaceDE w:val="0"/>
        <w:autoSpaceDN w:val="0"/>
        <w:adjustRightInd w:val="0"/>
        <w:spacing w:after="0" w:line="240" w:lineRule="auto"/>
        <w:rPr>
          <w:rFonts w:ascii="Times New Roman" w:eastAsia="Times New Roman" w:hAnsi="Times New Roman"/>
          <w:sz w:val="24"/>
          <w:szCs w:val="24"/>
        </w:rPr>
      </w:pPr>
    </w:p>
    <w:p w14:paraId="3B1FBB04" w14:textId="77777777" w:rsidR="00E36D1D" w:rsidRPr="00E162C6" w:rsidRDefault="00E36D1D" w:rsidP="00E36D1D">
      <w:pPr>
        <w:widowControl w:val="0"/>
        <w:shd w:val="clear" w:color="auto" w:fill="FFFFFF"/>
        <w:tabs>
          <w:tab w:val="left" w:pos="720"/>
          <w:tab w:val="left" w:leader="underscore" w:pos="2506"/>
          <w:tab w:val="left" w:leader="underscore" w:pos="4943"/>
        </w:tabs>
        <w:autoSpaceDE w:val="0"/>
        <w:autoSpaceDN w:val="0"/>
        <w:adjustRightInd w:val="0"/>
        <w:spacing w:after="0" w:line="240" w:lineRule="auto"/>
        <w:rPr>
          <w:rFonts w:ascii="Times New Roman" w:eastAsia="Times New Roman" w:hAnsi="Times New Roman"/>
          <w:sz w:val="24"/>
          <w:szCs w:val="24"/>
        </w:rPr>
      </w:pPr>
    </w:p>
    <w:p w14:paraId="4B5655EE" w14:textId="77777777" w:rsidR="00E36D1D" w:rsidRPr="00E162C6" w:rsidRDefault="00E36D1D" w:rsidP="00E36D1D">
      <w:pPr>
        <w:widowControl w:val="0"/>
        <w:shd w:val="clear" w:color="auto" w:fill="FFFFFF"/>
        <w:tabs>
          <w:tab w:val="left" w:pos="72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t>__________________________________________</w:t>
      </w:r>
    </w:p>
    <w:p w14:paraId="4A2B5E42" w14:textId="77777777" w:rsidR="00E36D1D" w:rsidRPr="00E162C6" w:rsidRDefault="00E36D1D" w:rsidP="00E36D1D">
      <w:pPr>
        <w:widowControl w:val="0"/>
        <w:shd w:val="clear" w:color="auto" w:fill="FFFFFF"/>
        <w:tabs>
          <w:tab w:val="left" w:pos="720"/>
        </w:tabs>
        <w:autoSpaceDE w:val="0"/>
        <w:autoSpaceDN w:val="0"/>
        <w:adjustRightInd w:val="0"/>
        <w:spacing w:after="0" w:line="240" w:lineRule="auto"/>
        <w:rPr>
          <w:rFonts w:ascii="Times New Roman" w:eastAsia="Times New Roman" w:hAnsi="Times New Roman"/>
          <w:sz w:val="24"/>
          <w:szCs w:val="24"/>
        </w:rPr>
      </w:pP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t xml:space="preserve">      </w:t>
      </w:r>
      <w:r w:rsidRPr="00E162C6">
        <w:rPr>
          <w:rFonts w:ascii="Times New Roman" w:eastAsia="Times New Roman" w:hAnsi="Times New Roman"/>
          <w:bCs/>
          <w:color w:val="000000"/>
          <w:sz w:val="24"/>
          <w:szCs w:val="24"/>
        </w:rPr>
        <w:tab/>
        <w:t xml:space="preserve">        Circuit Judge</w:t>
      </w:r>
    </w:p>
    <w:sectPr w:rsidR="00E36D1D" w:rsidRPr="00E162C6" w:rsidSect="005A034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CAA89" w14:textId="77777777" w:rsidR="003B2653" w:rsidRDefault="003B2653" w:rsidP="00E3312F">
      <w:pPr>
        <w:spacing w:after="0" w:line="240" w:lineRule="auto"/>
      </w:pPr>
      <w:r>
        <w:separator/>
      </w:r>
    </w:p>
  </w:endnote>
  <w:endnote w:type="continuationSeparator" w:id="0">
    <w:p w14:paraId="6C394DDE" w14:textId="77777777" w:rsidR="003B2653" w:rsidRDefault="003B2653" w:rsidP="00E3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45B5" w14:textId="4475769D" w:rsidR="00E3312F" w:rsidRPr="00645A9A" w:rsidRDefault="00E3312F" w:rsidP="00645A9A">
    <w:pPr>
      <w:pStyle w:val="Footer"/>
      <w:spacing w:after="0" w:line="240" w:lineRule="auto"/>
      <w:rPr>
        <w:rFonts w:cs="Calibri"/>
        <w:sz w:val="18"/>
        <w:szCs w:val="18"/>
      </w:rPr>
    </w:pPr>
    <w:r w:rsidRPr="00645A9A">
      <w:rPr>
        <w:rFonts w:cs="Calibri"/>
        <w:bCs/>
        <w:color w:val="000000"/>
        <w:spacing w:val="-12"/>
        <w:sz w:val="18"/>
        <w:szCs w:val="18"/>
      </w:rPr>
      <w:t>LET</w:t>
    </w:r>
    <w:r w:rsidR="001A0C18" w:rsidRPr="00645A9A">
      <w:rPr>
        <w:rFonts w:cs="Calibri"/>
        <w:bCs/>
        <w:color w:val="000000"/>
        <w:spacing w:val="-12"/>
        <w:sz w:val="18"/>
        <w:szCs w:val="18"/>
      </w:rPr>
      <w:t>TERS OF ADMINISTRATION</w:t>
    </w:r>
    <w:r w:rsidR="00CF5436">
      <w:rPr>
        <w:rFonts w:cs="Calibri"/>
        <w:bCs/>
        <w:color w:val="000000"/>
        <w:spacing w:val="-12"/>
        <w:sz w:val="18"/>
        <w:szCs w:val="18"/>
      </w:rPr>
      <w:t xml:space="preserve"> </w:t>
    </w:r>
    <w:r w:rsidR="005A4ACC" w:rsidRPr="00645A9A">
      <w:rPr>
        <w:rFonts w:eastAsia="Times New Roman" w:cs="Calibri"/>
        <w:bCs/>
        <w:color w:val="000000"/>
        <w:spacing w:val="-9"/>
        <w:sz w:val="18"/>
        <w:szCs w:val="18"/>
      </w:rPr>
      <w:t xml:space="preserve">(WD) </w:t>
    </w:r>
    <w:r w:rsidR="001A0C18" w:rsidRPr="00645A9A">
      <w:rPr>
        <w:rFonts w:cs="Calibri"/>
        <w:bCs/>
        <w:color w:val="000000"/>
        <w:spacing w:val="-12"/>
        <w:sz w:val="18"/>
        <w:szCs w:val="18"/>
      </w:rPr>
      <w:tab/>
    </w:r>
    <w:r w:rsidR="001A0C18" w:rsidRPr="00645A9A">
      <w:rPr>
        <w:rFonts w:cs="Calibri"/>
        <w:bCs/>
        <w:color w:val="000000"/>
        <w:spacing w:val="-12"/>
        <w:sz w:val="18"/>
        <w:szCs w:val="18"/>
      </w:rPr>
      <w:tab/>
    </w:r>
    <w:r w:rsidRPr="00645A9A">
      <w:rPr>
        <w:rFonts w:cs="Calibri"/>
        <w:bCs/>
        <w:color w:val="000000"/>
        <w:spacing w:val="-12"/>
        <w:sz w:val="18"/>
        <w:szCs w:val="18"/>
      </w:rPr>
      <w:t>Page  2 of 2</w:t>
    </w:r>
  </w:p>
  <w:p w14:paraId="29E2D5DF" w14:textId="3BFC54FB" w:rsidR="005A4ACC" w:rsidRPr="00645A9A" w:rsidRDefault="00645A9A" w:rsidP="00645A9A">
    <w:pPr>
      <w:spacing w:after="0" w:line="240" w:lineRule="auto"/>
      <w:rPr>
        <w:sz w:val="18"/>
        <w:szCs w:val="18"/>
      </w:rPr>
    </w:pPr>
    <w:r w:rsidRPr="00645A9A">
      <w:rPr>
        <w:sz w:val="18"/>
        <w:szCs w:val="18"/>
      </w:rPr>
      <w:t>Last revised 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60E0" w14:textId="77777777" w:rsidR="003B2653" w:rsidRDefault="003B2653" w:rsidP="00E3312F">
      <w:pPr>
        <w:spacing w:after="0" w:line="240" w:lineRule="auto"/>
      </w:pPr>
      <w:r>
        <w:separator/>
      </w:r>
    </w:p>
  </w:footnote>
  <w:footnote w:type="continuationSeparator" w:id="0">
    <w:p w14:paraId="6132204D" w14:textId="77777777" w:rsidR="003B2653" w:rsidRDefault="003B2653" w:rsidP="00E33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406E1"/>
    <w:multiLevelType w:val="hybridMultilevel"/>
    <w:tmpl w:val="1D3E3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102EF3"/>
    <w:multiLevelType w:val="hybridMultilevel"/>
    <w:tmpl w:val="AD180B0C"/>
    <w:lvl w:ilvl="0" w:tplc="427ABDD2">
      <w:start w:val="1"/>
      <w:numFmt w:val="decimal"/>
      <w:lvlText w:val="%1."/>
      <w:lvlJc w:val="left"/>
      <w:pPr>
        <w:ind w:left="449" w:hanging="435"/>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669450919">
    <w:abstractNumId w:val="0"/>
  </w:num>
  <w:num w:numId="2" w16cid:durableId="1668481159">
    <w:abstractNumId w:val="1"/>
  </w:num>
  <w:num w:numId="3" w16cid:durableId="2063483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42"/>
    <w:rsid w:val="00075CCA"/>
    <w:rsid w:val="0012020A"/>
    <w:rsid w:val="00173A42"/>
    <w:rsid w:val="001A0C18"/>
    <w:rsid w:val="001B149C"/>
    <w:rsid w:val="001D1D74"/>
    <w:rsid w:val="002259E5"/>
    <w:rsid w:val="0023334A"/>
    <w:rsid w:val="002D5B59"/>
    <w:rsid w:val="003B2653"/>
    <w:rsid w:val="003E0450"/>
    <w:rsid w:val="0049218D"/>
    <w:rsid w:val="005856C5"/>
    <w:rsid w:val="005A0347"/>
    <w:rsid w:val="005A4ACC"/>
    <w:rsid w:val="005D4C17"/>
    <w:rsid w:val="00645A9A"/>
    <w:rsid w:val="007B5E11"/>
    <w:rsid w:val="00875939"/>
    <w:rsid w:val="00904A09"/>
    <w:rsid w:val="00A12B19"/>
    <w:rsid w:val="00A54691"/>
    <w:rsid w:val="00AE1A42"/>
    <w:rsid w:val="00B1615A"/>
    <w:rsid w:val="00B45FA2"/>
    <w:rsid w:val="00B4741F"/>
    <w:rsid w:val="00BD64CA"/>
    <w:rsid w:val="00CF5436"/>
    <w:rsid w:val="00D73C58"/>
    <w:rsid w:val="00DD06B4"/>
    <w:rsid w:val="00E162C6"/>
    <w:rsid w:val="00E20100"/>
    <w:rsid w:val="00E3312F"/>
    <w:rsid w:val="00E36D1D"/>
    <w:rsid w:val="00F60303"/>
    <w:rsid w:val="00F90569"/>
    <w:rsid w:val="00FE2713"/>
    <w:rsid w:val="00FE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69BE9"/>
  <w15:chartTrackingRefBased/>
  <w15:docId w15:val="{5145C316-4DD1-47E9-A06E-C4305E0C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A42"/>
    <w:pPr>
      <w:ind w:left="720"/>
    </w:pPr>
  </w:style>
  <w:style w:type="paragraph" w:styleId="Header">
    <w:name w:val="header"/>
    <w:basedOn w:val="Normal"/>
    <w:link w:val="HeaderChar"/>
    <w:uiPriority w:val="99"/>
    <w:unhideWhenUsed/>
    <w:rsid w:val="00E3312F"/>
    <w:pPr>
      <w:tabs>
        <w:tab w:val="center" w:pos="4680"/>
        <w:tab w:val="right" w:pos="9360"/>
      </w:tabs>
    </w:pPr>
  </w:style>
  <w:style w:type="character" w:customStyle="1" w:styleId="HeaderChar">
    <w:name w:val="Header Char"/>
    <w:link w:val="Header"/>
    <w:uiPriority w:val="99"/>
    <w:rsid w:val="00E3312F"/>
    <w:rPr>
      <w:sz w:val="22"/>
      <w:szCs w:val="22"/>
    </w:rPr>
  </w:style>
  <w:style w:type="paragraph" w:styleId="Footer">
    <w:name w:val="footer"/>
    <w:basedOn w:val="Normal"/>
    <w:link w:val="FooterChar"/>
    <w:uiPriority w:val="99"/>
    <w:unhideWhenUsed/>
    <w:rsid w:val="00E3312F"/>
    <w:pPr>
      <w:tabs>
        <w:tab w:val="center" w:pos="4680"/>
        <w:tab w:val="right" w:pos="9360"/>
      </w:tabs>
    </w:pPr>
  </w:style>
  <w:style w:type="character" w:customStyle="1" w:styleId="FooterChar">
    <w:name w:val="Footer Char"/>
    <w:link w:val="Footer"/>
    <w:uiPriority w:val="99"/>
    <w:rsid w:val="00E3312F"/>
    <w:rPr>
      <w:sz w:val="22"/>
      <w:szCs w:val="22"/>
    </w:rPr>
  </w:style>
  <w:style w:type="paragraph" w:styleId="BalloonText">
    <w:name w:val="Balloon Text"/>
    <w:basedOn w:val="Normal"/>
    <w:link w:val="BalloonTextChar"/>
    <w:uiPriority w:val="99"/>
    <w:semiHidden/>
    <w:unhideWhenUsed/>
    <w:rsid w:val="008759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5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2225</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11th Judicial Circuit of Florida</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Dominguez, Gustavo</dc:creator>
  <cp:keywords/>
  <cp:lastModifiedBy>Dominguez, Gustavo</cp:lastModifiedBy>
  <cp:revision>9</cp:revision>
  <cp:lastPrinted>2017-03-22T20:12:00Z</cp:lastPrinted>
  <dcterms:created xsi:type="dcterms:W3CDTF">2026-08-19T14:33:00Z</dcterms:created>
  <dcterms:modified xsi:type="dcterms:W3CDTF">2026-08-19T14:58:00Z</dcterms:modified>
</cp:coreProperties>
</file>